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962" w:rsidRDefault="00687B60">
      <w:r>
        <w:t>HESLP Reflection</w:t>
      </w:r>
    </w:p>
    <w:p w:rsidR="004A49DF" w:rsidRDefault="00687B60">
      <w:r>
        <w:t>Over the past four years I have been working alongside my administrators, teachers and students to create a library that is the hub of our school where students and teachers grow both professionally and academically.   My focus has been on creating a</w:t>
      </w:r>
      <w:r w:rsidR="00DD17CF">
        <w:t>n environment where</w:t>
      </w:r>
      <w:r>
        <w:t xml:space="preserve">in teachers and students feel welcome, encouraged, challenged and heard.  </w:t>
      </w:r>
      <w:r w:rsidR="00DD17CF">
        <w:t>My role as teacher librarian has grown over the years.  I serve on many leadership committees in my building as well as my district.  I am a district representative on our SALT (School Achievement Leadership Team) where we meet 3 times per year to support district initiatives.  I am also a member of our School Accountability Team as well as our DAC (District Accountability Committee).  I am able to use these positions in my favor and ensure t</w:t>
      </w:r>
      <w:r w:rsidR="004A49DF">
        <w:t xml:space="preserve">he role of teacher librarian as </w:t>
      </w:r>
      <w:r w:rsidR="00DD17CF">
        <w:t>one of teacher leader as well. While a membe</w:t>
      </w:r>
      <w:r w:rsidR="00A27C83">
        <w:t>r of these leadership teams</w:t>
      </w:r>
      <w:r w:rsidR="00DD17CF">
        <w:t xml:space="preserve"> I am able to participate in curriculum development, </w:t>
      </w:r>
      <w:r w:rsidR="004A49DF">
        <w:t xml:space="preserve">goal setting, creating assessments and instruction design through the lens of a teacher librarian.  </w:t>
      </w:r>
    </w:p>
    <w:p w:rsidR="00687B60" w:rsidRDefault="004A49DF">
      <w:r>
        <w:t>One of my goals that I created was to develop a scope and sequence of 21</w:t>
      </w:r>
      <w:r w:rsidRPr="004A49DF">
        <w:rPr>
          <w:vertAlign w:val="superscript"/>
        </w:rPr>
        <w:t>st</w:t>
      </w:r>
      <w:r>
        <w:t xml:space="preserve"> Century skills to help guide instruction in our building and in our district.  I worked alongside other teacher librarians in my district to create a kind of “21</w:t>
      </w:r>
      <w:r w:rsidRPr="004A49DF">
        <w:rPr>
          <w:vertAlign w:val="superscript"/>
        </w:rPr>
        <w:t>st</w:t>
      </w:r>
      <w:r>
        <w:t xml:space="preserve"> Century Guide” for teachers to help them not only identify the 21</w:t>
      </w:r>
      <w:r w:rsidRPr="004A49DF">
        <w:rPr>
          <w:vertAlign w:val="superscript"/>
        </w:rPr>
        <w:t>st</w:t>
      </w:r>
      <w:r>
        <w:t xml:space="preserve"> Century skills but to help them identify areas in their lesson planning that could be enriched by adding 21</w:t>
      </w:r>
      <w:r w:rsidRPr="004A49DF">
        <w:rPr>
          <w:vertAlign w:val="superscript"/>
        </w:rPr>
        <w:t>st</w:t>
      </w:r>
      <w:r>
        <w:t xml:space="preserve"> Century skills in their instruction.  My library PLC team and I created a professional development class on the guide we created and are working with teams of teachers to provide support, training and coaching opportunities for </w:t>
      </w:r>
      <w:r w:rsidR="004B3E8A">
        <w:t>teachers to help them incorporate these skills in to their weekly lesson plans.  One benefit from this professional development being offered is that teachers are wanting to increase co-teaching opportunities with me so that I can support them in 21</w:t>
      </w:r>
      <w:r w:rsidR="004B3E8A" w:rsidRPr="004B3E8A">
        <w:rPr>
          <w:vertAlign w:val="superscript"/>
        </w:rPr>
        <w:t>st</w:t>
      </w:r>
      <w:r w:rsidR="00BB7EC7">
        <w:t xml:space="preserve"> Century S</w:t>
      </w:r>
      <w:r w:rsidR="004B3E8A">
        <w:t>kills implementation!  After reflection, I have realized there is much work to do in helping teachers not only implement 21</w:t>
      </w:r>
      <w:r w:rsidR="004B3E8A" w:rsidRPr="004B3E8A">
        <w:rPr>
          <w:vertAlign w:val="superscript"/>
        </w:rPr>
        <w:t>st</w:t>
      </w:r>
      <w:r w:rsidR="004B3E8A">
        <w:t xml:space="preserve"> Century Skills but to also identify means to assess such skills.  </w:t>
      </w:r>
    </w:p>
    <w:p w:rsidR="00F04E92" w:rsidRDefault="004B3E8A">
      <w:r>
        <w:t>Another goal I have been working on throughout these past four years has been that of collaboration and instruction.  My goal is</w:t>
      </w:r>
      <w:r w:rsidR="00BB7EC7">
        <w:t xml:space="preserve"> to collaborate with at least 100</w:t>
      </w:r>
      <w:r>
        <w:t xml:space="preserve">% of the teachers in my building throughout the school year.  Each year I track the collaborative units I have taught and am happy to say my collaboration percentages have increased each year.  However, the most important realization I have had is that the collaborative units I am teaching now are much more meaningful.  Meaning the teachers and I are now using </w:t>
      </w:r>
      <w:r w:rsidR="00EC3715">
        <w:t xml:space="preserve">our district’s 90 Day Action Plans to provide clarity and to identify specific priorities, standards and actions that are most crucial to ensure the focus of every lesson being taught.  I sit in on “data digs” with grade level teams to identify </w:t>
      </w:r>
      <w:r w:rsidR="00A27C83">
        <w:t xml:space="preserve">standards </w:t>
      </w:r>
      <w:r w:rsidR="00EC3715">
        <w:t xml:space="preserve">that I can help support in the library as well as in classrooms. </w:t>
      </w:r>
      <w:r w:rsidR="00A27C83">
        <w:t xml:space="preserve">Teachers are required to create an action plan every six weeks and more often than not they identify myself and the library as an action step to helping them meet their goals! </w:t>
      </w:r>
      <w:r w:rsidR="00F04E92">
        <w:t xml:space="preserve">I feel through this kind of collaboration the teachers and I will ensure an aligned implementation of the districts standards and promote higher achievement for all students! </w:t>
      </w:r>
    </w:p>
    <w:p w:rsidR="004B3E8A" w:rsidRDefault="00F04E92">
      <w:r>
        <w:t>Finally, I am proud to say I have participated as a Colorado School Librarian Professional Growth Cohort Leader the last two years.</w:t>
      </w:r>
      <w:r w:rsidR="00BB7EC7">
        <w:t xml:space="preserve">  I have worked alongside </w:t>
      </w:r>
      <w:bookmarkStart w:id="0" w:name="_GoBack"/>
      <w:bookmarkEnd w:id="0"/>
      <w:r>
        <w:t xml:space="preserve">teacher librarians to support other teacher librarians in Colorado.  We have worked together to build a cohort group of teacher leaders that believe in transformational teaching practices, believe in the power of school libraries and those who abide, and believe in the power of peer coaching.  Through networking, town hall meetings and our Google + communities, we share, collaborate and encourage one another to truly transform the traditional roles of school libraries and school librarians.     </w:t>
      </w:r>
    </w:p>
    <w:p w:rsidR="00F04E92" w:rsidRPr="0055373C" w:rsidRDefault="00F04E92">
      <w:pPr>
        <w:rPr>
          <w:b/>
        </w:rPr>
      </w:pPr>
      <w:r>
        <w:lastRenderedPageBreak/>
        <w:t xml:space="preserve">Being awarded the distinct honor of Highly Effective School Library </w:t>
      </w:r>
      <w:r w:rsidR="0055373C">
        <w:t>Program has truly been one of the most impactful events in my career.  It has changed the way I think about myself as a teacher librarian and the opportunities I have to make a difference in the lives of our students and teachers.  I look forward to continuing the work we have started and know the sky is the limit!</w:t>
      </w:r>
    </w:p>
    <w:sectPr w:rsidR="00F04E92" w:rsidRPr="005537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B60"/>
    <w:rsid w:val="00282F39"/>
    <w:rsid w:val="004A49DF"/>
    <w:rsid w:val="004B3E8A"/>
    <w:rsid w:val="0055373C"/>
    <w:rsid w:val="00687B60"/>
    <w:rsid w:val="00A27C83"/>
    <w:rsid w:val="00BB7EC7"/>
    <w:rsid w:val="00D31B2F"/>
    <w:rsid w:val="00DD17CF"/>
    <w:rsid w:val="00EC3715"/>
    <w:rsid w:val="00F04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B19802-B72E-4AA7-8A64-F1400A631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Jones'</dc:creator>
  <cp:keywords/>
  <dc:description/>
  <cp:lastModifiedBy>The Jones'</cp:lastModifiedBy>
  <cp:revision>4</cp:revision>
  <dcterms:created xsi:type="dcterms:W3CDTF">2015-01-31T21:05:00Z</dcterms:created>
  <dcterms:modified xsi:type="dcterms:W3CDTF">2015-01-31T22:22:00Z</dcterms:modified>
</cp:coreProperties>
</file>